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宋体" w:hAnsi="宋体" w:eastAsia="仿宋_GB2312" w:cs="Times New Roman"/>
          <w:b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仿宋_GB2312" w:cs="Times New Roman"/>
          <w:b/>
          <w:kern w:val="2"/>
          <w:sz w:val="28"/>
          <w:szCs w:val="22"/>
          <w:lang w:val="en-US" w:eastAsia="zh-CN" w:bidi="ar-SA"/>
        </w:rPr>
        <w:t>投标报名表</w:t>
      </w:r>
      <w:r>
        <w:rPr>
          <w:rFonts w:hint="eastAsia" w:ascii="宋体" w:hAnsi="宋体" w:cs="Times New Roman"/>
          <w:b/>
          <w:kern w:val="2"/>
          <w:sz w:val="28"/>
          <w:szCs w:val="22"/>
          <w:lang w:val="en-US" w:eastAsia="zh-CN" w:bidi="ar-SA"/>
        </w:rPr>
        <w:t>（格式）</w:t>
      </w: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重庆市武隆区保安服务有限公司：</w:t>
      </w: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我单位已收到招标文件，并将按照招标文件要求参与投标。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项目名称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2022年重庆市武隆区保安服务有限公司职工商业保险（雇主责任保险、意外伤害保险）服务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投标人全称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法定代表人及电话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授权代表及手机电话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05" w:type="dxa"/>
            <w:vAlign w:val="center"/>
          </w:tcPr>
          <w:p>
            <w:pPr>
              <w:ind w:left="0" w:leftChars="0" w:firstLine="0" w:firstLineChars="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授权代表身份证号码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联系电话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传真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805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  <w:r>
              <w:rPr>
                <w:rFonts w:hint="eastAsia" w:cs="Times New Roman"/>
                <w:szCs w:val="22"/>
                <w:lang w:eastAsia="zh-CN"/>
              </w:rPr>
              <w:t>备注</w:t>
            </w:r>
          </w:p>
        </w:tc>
        <w:tc>
          <w:tcPr>
            <w:tcW w:w="6054" w:type="dxa"/>
            <w:vAlign w:val="center"/>
          </w:tcPr>
          <w:p>
            <w:pPr>
              <w:ind w:firstLine="480"/>
              <w:rPr>
                <w:rFonts w:hint="eastAsia" w:cs="Times New Roman"/>
                <w:szCs w:val="22"/>
                <w:lang w:eastAsia="zh-CN"/>
              </w:rPr>
            </w:pPr>
          </w:p>
        </w:tc>
      </w:tr>
    </w:tbl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请如实填写报名表，于</w:t>
      </w:r>
      <w:r>
        <w:rPr>
          <w:rFonts w:hint="eastAsia"/>
        </w:rPr>
        <w:t>递交询价响应文件截止时间</w:t>
      </w:r>
      <w:r>
        <w:rPr>
          <w:rFonts w:hint="eastAsia"/>
          <w:lang w:eastAsia="zh-CN"/>
        </w:rPr>
        <w:t>前</w:t>
      </w:r>
      <w:r>
        <w:rPr>
          <w:rFonts w:hint="eastAsia" w:cs="Times New Roman"/>
          <w:szCs w:val="22"/>
          <w:lang w:eastAsia="zh-CN"/>
        </w:rPr>
        <w:t>凭此报名表在重庆市武隆区保安服务有限公司会议室报名，无此报名表及逾期报名则不予受理。</w:t>
      </w:r>
    </w:p>
    <w:p>
      <w:pPr>
        <w:ind w:firstLine="480"/>
        <w:rPr>
          <w:rFonts w:hint="eastAsia" w:cs="Times New Roman"/>
          <w:szCs w:val="22"/>
          <w:lang w:eastAsia="zh-CN"/>
        </w:rPr>
      </w:pPr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投标人（盖章）：</w:t>
      </w:r>
      <w:bookmarkStart w:id="0" w:name="_GoBack"/>
      <w:bookmarkEnd w:id="0"/>
    </w:p>
    <w:p>
      <w:pPr>
        <w:ind w:firstLine="480"/>
        <w:rPr>
          <w:rFonts w:hint="eastAsia" w:cs="Times New Roman"/>
          <w:szCs w:val="22"/>
          <w:lang w:eastAsia="zh-CN"/>
        </w:rPr>
      </w:pPr>
      <w:r>
        <w:rPr>
          <w:rFonts w:hint="eastAsia" w:cs="Times New Roman"/>
          <w:szCs w:val="22"/>
          <w:lang w:eastAsia="zh-CN"/>
        </w:rPr>
        <w:t>2022年  月  日</w:t>
      </w:r>
      <w:r>
        <w:rPr>
          <w:rFonts w:hint="eastAsia" w:cs="Times New Roman"/>
          <w:szCs w:val="2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Q5YzMyY2IzM2Y1MTAxOTI1MTdhYTRmNWUwNDkifQ=="/>
  </w:docVars>
  <w:rsids>
    <w:rsidRoot w:val="38AE10AE"/>
    <w:rsid w:val="38A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</w:pPr>
    <w:rPr>
      <w:rFonts w:ascii="Calibri" w:hAnsi="Calibri" w:eastAsia="仿宋_GB2312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2022-09-19T08:43:00Z</dcterms:created>
  <dc:creator>ZZ-</dc:creator>
  <cp:lastModifiedBy>ZZ-</cp:lastModifiedBy>
  <dcterms:modified xsi:type="dcterms:W3CDTF">2022-09-19T08:44:13Z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0606E2FBEE8A427889E6D3A685076AD7</vt:lpwstr>
  </property>
</Properties>
</file>